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21" w:rsidRPr="00DF02A9" w:rsidRDefault="00EE6E21" w:rsidP="00EE6E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4A4A4A"/>
          <w:sz w:val="28"/>
          <w:szCs w:val="28"/>
        </w:rPr>
      </w:pPr>
      <w:r w:rsidRPr="00DF02A9">
        <w:rPr>
          <w:b/>
          <w:bCs/>
          <w:iCs/>
          <w:color w:val="4A4A4A"/>
          <w:sz w:val="28"/>
          <w:szCs w:val="28"/>
        </w:rPr>
        <w:t xml:space="preserve">Взаимодействие с родительской общественностью в вопросах организации горячего питания </w:t>
      </w:r>
      <w:r w:rsidR="002E2A09" w:rsidRPr="00DF02A9">
        <w:rPr>
          <w:b/>
          <w:bCs/>
          <w:iCs/>
          <w:color w:val="4A4A4A"/>
          <w:sz w:val="28"/>
          <w:szCs w:val="28"/>
        </w:rPr>
        <w:t>в МКОУ «Александровская СШ</w:t>
      </w:r>
      <w:r w:rsidRPr="00DF02A9">
        <w:rPr>
          <w:b/>
          <w:bCs/>
          <w:iCs/>
          <w:color w:val="4A4A4A"/>
          <w:sz w:val="28"/>
          <w:szCs w:val="28"/>
        </w:rPr>
        <w:t>».</w:t>
      </w:r>
    </w:p>
    <w:p w:rsidR="00B04081" w:rsidRPr="00DF02A9" w:rsidRDefault="00B04081" w:rsidP="00EE6E21">
      <w:pPr>
        <w:pStyle w:val="a3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DF02A9">
        <w:rPr>
          <w:b/>
          <w:bCs/>
          <w:iCs/>
          <w:color w:val="4A4A4A"/>
          <w:sz w:val="28"/>
          <w:szCs w:val="28"/>
        </w:rPr>
        <w:t xml:space="preserve">2022-2023 </w:t>
      </w:r>
      <w:r w:rsidR="00DF02A9" w:rsidRPr="00DF02A9">
        <w:rPr>
          <w:b/>
          <w:bCs/>
          <w:iCs/>
          <w:color w:val="4A4A4A"/>
          <w:sz w:val="28"/>
          <w:szCs w:val="28"/>
        </w:rPr>
        <w:t xml:space="preserve">учебный </w:t>
      </w:r>
      <w:r w:rsidRPr="00DF02A9">
        <w:rPr>
          <w:b/>
          <w:bCs/>
          <w:iCs/>
          <w:color w:val="4A4A4A"/>
          <w:sz w:val="28"/>
          <w:szCs w:val="28"/>
        </w:rPr>
        <w:t>год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 xml:space="preserve">От того, как школьник питается, зависит его здоровье, настроение, трудоспособность. Следовательно, горячее питание в школе - это не только </w:t>
      </w:r>
      <w:proofErr w:type="spellStart"/>
      <w:r w:rsidRPr="00EE6E21">
        <w:rPr>
          <w:color w:val="4A4A4A"/>
        </w:rPr>
        <w:t>внутришкольное</w:t>
      </w:r>
      <w:proofErr w:type="spellEnd"/>
      <w:r w:rsidRPr="00EE6E21">
        <w:rPr>
          <w:color w:val="4A4A4A"/>
        </w:rPr>
        <w:t xml:space="preserve">  мероприятие, но и общественно-значимое дело. Как же построено взаимодействие школы и родительской общественности? 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 xml:space="preserve">За фразой «школьное питание» стоит здоровье детей.  Важным фактором сохранения здоровья </w:t>
      </w:r>
      <w:proofErr w:type="gramStart"/>
      <w:r w:rsidRPr="00EE6E21">
        <w:rPr>
          <w:color w:val="4A4A4A"/>
        </w:rPr>
        <w:t>обучающихся</w:t>
      </w:r>
      <w:proofErr w:type="gramEnd"/>
      <w:r w:rsidRPr="00EE6E21">
        <w:rPr>
          <w:color w:val="4A4A4A"/>
        </w:rPr>
        <w:t xml:space="preserve"> является организация правильного питания и дома и в школе.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Ежегодно на общешкольных родительских собраниях руководство школы представляет перспективное меню, которое затем помещается на сайте школы. Родители имеют возможность познакомиться с перечнем блюд, задать волнующие их вопросы по организации питания, внести  свои предложения.  Указывается ориентировочная стоимость школьных завтраков и обедов.  Родители знакомятся  со  списком продуктов, которые не должны использоваться в школе. Не секрет, что есть блюда, которые дети не любят; это каши, супы, молочные запеканки.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Наша задача - убедить  родителей в полезности таких блюд как перловая, манная, гречневая, овсяная каши, различные</w:t>
      </w:r>
      <w:r>
        <w:rPr>
          <w:color w:val="4A4A4A"/>
        </w:rPr>
        <w:t xml:space="preserve"> блюда, приготовленные из рыбы. </w:t>
      </w:r>
      <w:r w:rsidRPr="00EE6E21">
        <w:rPr>
          <w:color w:val="4A4A4A"/>
        </w:rPr>
        <w:t>Обязательно в школ</w:t>
      </w:r>
      <w:r>
        <w:rPr>
          <w:color w:val="4A4A4A"/>
        </w:rPr>
        <w:t>ьный рацион входят компоты, чай с лимоном</w:t>
      </w:r>
      <w:r w:rsidRPr="00EE6E21">
        <w:rPr>
          <w:color w:val="4A4A4A"/>
        </w:rPr>
        <w:t>. Следим за разнообразием ассортимента, при этом учитываем калорийность блюд и ценовую политику продукции школьной столовой.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Одним из важных этапов взаимодействия является тесный контакт классных руководителей и родителей по различным вопросам воспитания. Организация питания в школе также находится в сфере интересов классных руководителей, которые непосредственно курируют сам процесс, а именно: ведут учет, осуществляют дежурство по столовой, информируют родителей о режиме работы столовой, в какое время получают завтраки и обеды их дети.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 xml:space="preserve">В школе, </w:t>
      </w:r>
      <w:proofErr w:type="gramStart"/>
      <w:r w:rsidRPr="00EE6E21">
        <w:rPr>
          <w:color w:val="4A4A4A"/>
        </w:rPr>
        <w:t>согласно плана</w:t>
      </w:r>
      <w:proofErr w:type="gramEnd"/>
      <w:r w:rsidRPr="00EE6E21">
        <w:rPr>
          <w:color w:val="4A4A4A"/>
        </w:rPr>
        <w:t xml:space="preserve"> работы, классными руководителями, социальным п</w:t>
      </w:r>
      <w:r>
        <w:rPr>
          <w:color w:val="4A4A4A"/>
        </w:rPr>
        <w:t>едагогом,</w:t>
      </w:r>
      <w:r w:rsidRPr="00EE6E21">
        <w:rPr>
          <w:color w:val="4A4A4A"/>
        </w:rPr>
        <w:t xml:space="preserve"> проводятся общешкольные и классные родительские собрания по темам: «Организация горячего питания – залог сохранения здоровья школьников», «Режим дня и его значение», «Острые кишечные заболевания и их профилактика», «Правильное питание школьника как важнейший фактор сохранения здоровья».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 xml:space="preserve">Управляющий совет школы осуществляет </w:t>
      </w:r>
      <w:proofErr w:type="gramStart"/>
      <w:r w:rsidRPr="00EE6E21">
        <w:rPr>
          <w:color w:val="4A4A4A"/>
        </w:rPr>
        <w:t>контроль за</w:t>
      </w:r>
      <w:proofErr w:type="gramEnd"/>
      <w:r w:rsidRPr="00EE6E21">
        <w:rPr>
          <w:color w:val="4A4A4A"/>
        </w:rPr>
        <w:t xml:space="preserve"> работой столовой (температурный режим блюд, чистота в обеденном зале, качество приготовления блюд). Члены общешкольного родительского комитета, входящие в состав комиссии по формированию здорового образа жизни, участвуют в проведении  разъяснительных бесед с учащимися и их родителями о пользе горячего питания на родительских собраниях и классных часах.  Родители вместе с учащимися и педагогами принимают активное участие в общешкольных акциях по обеспечению здорового образа жизни.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Проведенная совместная работа всех участников образовательного процесса по организации горячего питания дала положительные результаты. В школе организованно получают го</w:t>
      </w:r>
      <w:r w:rsidR="002E2A09">
        <w:rPr>
          <w:color w:val="4A4A4A"/>
        </w:rPr>
        <w:t xml:space="preserve">рячие завтраки </w:t>
      </w:r>
      <w:bookmarkStart w:id="0" w:name="_GoBack"/>
      <w:bookmarkEnd w:id="0"/>
      <w:r>
        <w:rPr>
          <w:color w:val="4A4A4A"/>
        </w:rPr>
        <w:t xml:space="preserve">  90% </w:t>
      </w:r>
      <w:proofErr w:type="gramStart"/>
      <w:r>
        <w:rPr>
          <w:color w:val="4A4A4A"/>
        </w:rPr>
        <w:t>обучающихся</w:t>
      </w:r>
      <w:proofErr w:type="gramEnd"/>
      <w:r>
        <w:rPr>
          <w:color w:val="4A4A4A"/>
        </w:rPr>
        <w:t>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Для решения вопросов организации своевременного и качественного питания учащихся в школе создана комиссия из членов общешкольного родительского комитета, руководства школы, отвечающая за сохранение здоровья школьников, которая контролирует организацию и качество питания обучающихся.</w:t>
      </w:r>
    </w:p>
    <w:p w:rsidR="00EE6E21" w:rsidRDefault="00EE6E21" w:rsidP="00EE6E21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u w:val="single"/>
        </w:rPr>
      </w:pPr>
    </w:p>
    <w:p w:rsidR="00EE6E21" w:rsidRPr="00EE6E21" w:rsidRDefault="00EE6E21" w:rsidP="00EE6E21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EE6E21">
        <w:rPr>
          <w:color w:val="4A4A4A"/>
          <w:u w:val="single"/>
        </w:rPr>
        <w:t>Основными задачами комиссии по организации питания учащихся являются:</w:t>
      </w:r>
    </w:p>
    <w:p w:rsidR="00EE6E21" w:rsidRPr="00EE6E21" w:rsidRDefault="00EE6E21" w:rsidP="00EE6E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4A4A4A"/>
        </w:rPr>
      </w:pPr>
      <w:r w:rsidRPr="00EE6E21">
        <w:rPr>
          <w:i/>
          <w:iCs/>
          <w:color w:val="4A4A4A"/>
        </w:rPr>
        <w:t>помощь в организации создания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EE6E21" w:rsidRPr="00EE6E21" w:rsidRDefault="00EE6E21" w:rsidP="00EE6E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4A4A4A"/>
        </w:rPr>
      </w:pPr>
      <w:r w:rsidRPr="00EE6E21">
        <w:rPr>
          <w:i/>
          <w:iCs/>
          <w:color w:val="4A4A4A"/>
        </w:rPr>
        <w:t>помощь в укреплении и модернизация материальной базы помещений пищеблока школы;</w:t>
      </w:r>
    </w:p>
    <w:p w:rsidR="00EE6E21" w:rsidRPr="00EE6E21" w:rsidRDefault="00EE6E21" w:rsidP="00EE6E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4A4A4A"/>
        </w:rPr>
      </w:pPr>
      <w:r w:rsidRPr="00EE6E21">
        <w:rPr>
          <w:i/>
          <w:iCs/>
          <w:color w:val="4A4A4A"/>
        </w:rPr>
        <w:t>организация проведения мероприятий по повышению культуры питания;</w:t>
      </w:r>
    </w:p>
    <w:p w:rsidR="00EE6E21" w:rsidRPr="00EE6E21" w:rsidRDefault="00EE6E21" w:rsidP="00EE6E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4A4A4A"/>
        </w:rPr>
      </w:pPr>
      <w:proofErr w:type="gramStart"/>
      <w:r w:rsidRPr="00EE6E21">
        <w:rPr>
          <w:i/>
          <w:iCs/>
          <w:color w:val="4A4A4A"/>
        </w:rPr>
        <w:t>контроль за</w:t>
      </w:r>
      <w:proofErr w:type="gramEnd"/>
      <w:r w:rsidRPr="00EE6E21">
        <w:rPr>
          <w:i/>
          <w:iCs/>
          <w:color w:val="4A4A4A"/>
        </w:rPr>
        <w:t xml:space="preserve"> обеспечением санитарно-гигиенической безопасности питания;</w:t>
      </w:r>
    </w:p>
    <w:p w:rsidR="00EE6E21" w:rsidRPr="00EE6E21" w:rsidRDefault="00EE6E21" w:rsidP="00EE6E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4A4A4A"/>
        </w:rPr>
      </w:pPr>
      <w:r w:rsidRPr="00EE6E21">
        <w:rPr>
          <w:i/>
          <w:iCs/>
          <w:color w:val="4A4A4A"/>
        </w:rPr>
        <w:lastRenderedPageBreak/>
        <w:t>помощь в организации и проведении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Осуществляет контроль: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  за обеспечение льготного питания  для категорий учащихся из малообеспеченных семей и семей, находящихся в иной трудной жизненной ситуации;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 за целевым использованием продуктов питания и готовой продукции в соответствии с предварительным заказом;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 за соответствием рационов питания согласно утвержденному меню;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 за качеством готовой продукции;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 за санитарным состоянием пищеблока;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 за выполнением графика поставок продуктов и готовой продукции, сроками их хранения и использования;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 xml:space="preserve">- за организацией приема пищи </w:t>
      </w:r>
      <w:proofErr w:type="gramStart"/>
      <w:r w:rsidRPr="00EE6E21">
        <w:rPr>
          <w:color w:val="4A4A4A"/>
        </w:rPr>
        <w:t>обучающихся</w:t>
      </w:r>
      <w:proofErr w:type="gramEnd"/>
      <w:r w:rsidRPr="00EE6E21">
        <w:rPr>
          <w:color w:val="4A4A4A"/>
        </w:rPr>
        <w:t>;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- за соблюдением графика работы столовой.</w:t>
      </w:r>
    </w:p>
    <w:p w:rsidR="00EE6E21" w:rsidRPr="00EE6E21" w:rsidRDefault="00EE6E21" w:rsidP="00EE6E21">
      <w:pPr>
        <w:pStyle w:val="a3"/>
        <w:shd w:val="clear" w:color="auto" w:fill="FFFFFF"/>
        <w:spacing w:before="157" w:beforeAutospacing="0" w:after="157" w:afterAutospacing="0"/>
        <w:jc w:val="both"/>
        <w:rPr>
          <w:color w:val="4A4A4A"/>
        </w:rPr>
      </w:pPr>
      <w:r w:rsidRPr="00EE6E21">
        <w:rPr>
          <w:color w:val="4A4A4A"/>
        </w:rPr>
        <w:t>Таким образом, проблема взаимодействия школы и родительской общественности постоянно стоит на контроле руководства школы, классных руководителей. Решение вопросов по организации питания педагогический коллектив видит в умелом сочетании форм и методов работы, в создании системы школьного питания.</w:t>
      </w:r>
    </w:p>
    <w:p w:rsidR="00EE6E21" w:rsidRPr="00EE6E21" w:rsidRDefault="00EE6E21" w:rsidP="00EE6E21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</w:rPr>
      </w:pPr>
    </w:p>
    <w:p w:rsidR="00EE6E21" w:rsidRPr="00EE6E21" w:rsidRDefault="00EE6E21" w:rsidP="00EE6E21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</w:rPr>
      </w:pPr>
    </w:p>
    <w:p w:rsidR="0060142E" w:rsidRPr="00EE6E21" w:rsidRDefault="0060142E" w:rsidP="00EE6E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142E" w:rsidRPr="00EE6E21" w:rsidSect="00DF02A9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03BB5"/>
    <w:multiLevelType w:val="multilevel"/>
    <w:tmpl w:val="EBC4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E21"/>
    <w:rsid w:val="002E2A09"/>
    <w:rsid w:val="003F6A2B"/>
    <w:rsid w:val="005D1A7E"/>
    <w:rsid w:val="0060142E"/>
    <w:rsid w:val="00635C06"/>
    <w:rsid w:val="00824ACB"/>
    <w:rsid w:val="00B04081"/>
    <w:rsid w:val="00CD1D2B"/>
    <w:rsid w:val="00DF02A9"/>
    <w:rsid w:val="00EE6E21"/>
    <w:rsid w:val="00F7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7</cp:revision>
  <dcterms:created xsi:type="dcterms:W3CDTF">2022-10-13T06:40:00Z</dcterms:created>
  <dcterms:modified xsi:type="dcterms:W3CDTF">2023-03-08T17:17:00Z</dcterms:modified>
</cp:coreProperties>
</file>