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FC" w:rsidRDefault="002528FC" w:rsidP="00272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88214"/>
            <wp:effectExtent l="19050" t="0" r="0" b="0"/>
            <wp:docPr id="1" name="Рисунок 1" descr="E:\питание\с печатью\воспитание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итание\с печатью\воспитание 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E5" w:rsidRPr="000248E5" w:rsidRDefault="000248E5" w:rsidP="0027268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Программа воспитания.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Программа воспитания 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 показывает, каким образом педагоги (учитель, классный руководитель, заместитель директора по воспитательной работе) могут реализовать воспитательный потенциал их совместной с детьми деятельности и тем самым сделать МКОУ «Александровская  СШ» воспитывающей организацией.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Программа воспитания – это описание системы форм и способов работы с детьми. Разработана программа воспитания  на основе примерной программы воспитания и включает в себя четыре основных раздела: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2.4.1.  Особенности организуемого в школе воспитательного процесса.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Процесс воспитания в МКОУ «Александровская  СШ» основывается на следующих принципах взаимодействия педагогов и школьников: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системность, целесообразность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традициями воспитания в образовательной организации являются следующие: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 проведении общешкольных дел отсутствует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педагоги школы ориентированы на формирование коллективов в рамках школьных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2.4.2. Цель и задачи воспитания.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Конкретизируя общую цель воспитания детей подросткового возраста (уровень среднего общего образования) можно выделить такой  приоритет, как создание благоприятных условий для: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усвоения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приобщения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социальной самоидентификации обучающихся посредством личностно значимой и общественно приемлемой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приобретения знаний о нормах и правилах поведения в обществе, социальных ролях человека; формирования позитивной самооценки, самоуважения, конструктивных способов самореализации;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приобщения обучающихся к общественной деятельности и традициям школы, участия в детско-юношеских организациях и движениях, спортивных секциях, творческих клубах и объединениях по интересам, сетевых сообществах, библиотечной сети, краеведческой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участия обучающихся в деятельности  творческих объединений, благотворительных организаций;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 экологическом просвещении сверстников, родителей, населения;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 благоустройстве школы, класса, сельского поселения;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способности противостоять негативным воздействиям социальной среды, факторам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среды;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развития педагогической компетентности родителей (законных представителей) в целях содействия социализации обучающихся в семье;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учет индивидуальных и возрастных особенностей обучающихся, культурных и социальных потребностей их семей;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у обучающихся мотивации к труду, потребности к приобретению профессии;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овладения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развития собственных представлений о перспективах своего профессионального образования и будущей профессиональной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приобретения практического опыта, соответствующего интересам и способностям обучающихся;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создания условий для профессиональной ориентации обучающихся через систему работы педагогических работников, психологов, социальных педагогов; сотрудничество с базовыми предприятиями, профессиональными  образовательными организациями, образовательными организациями высшего образования, центрами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работы, совместную деятельность с родителями, (законными представителями);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информирования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использования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осознания обучающимися ценности экологически целесообразного, здорового и безопасного образа жизни;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осознанного отношения обучающихся к выбору индивидуального рациона здорового питания;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овладения современными оздоровительными технологиями, в том числе на основе навыков личной гигиены;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формирования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просвещения населения, профилактики употребления наркотиков и других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веществ, профилактики инфекционных заболеваний;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убежденности в выборе здорового образа жизни и вреде употребления алкоголя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осознания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Воспитание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организовывать работу для изучения истории родного края, по сбору и обработке материалов о жизни и деятельности земляков;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организовывать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школьных медиа, реализовывать их воспитательный потенциал;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развивать предметно-эстетическую среду школы и реализовывать ее воспитательные возможности;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  Виды, формы и содержание деятельности.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основных направлений воспитательной работы школы. Каждое направление представлено в соответствующем модуле.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2.4.3.1 Модуль «Ключевые общешкольные дела».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  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 xml:space="preserve">Участие школьников в ключевых общешкольных делах способствует формированию мотивационно-ценностных отношений обучающегося в сфере искусства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На внешкольном уровне: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страны;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участие во всероссийских акциях, посвященных значимым отечественным и международным событиям.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На уровне классов: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участие школьных классов в реализации общешкольных ключевых дел;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2.4.3.2. Модуль «Классное  руководство».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Работа с классным коллективом: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сплочение коллектива класса через: игры и тренинги на сплочение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;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Работа с учителями, преподающими в классе: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привлечение учителей к участию во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привлечение членов семей школьников к организации и проведению дел класса;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2.4.3.3. Модуль «Курсы внеурочной деятельности».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Большую роль в воспитании школьников играют курсы внеурочной деятельности. Содержание, виды деятельности и формы курсов внеурочной деятельности с обучающимися по обеспечению принятия ими ценности Человека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формирование во внеурочной деятельности «ситуаций образцов» проявления  уважительного и доброжелательного отношения к другому человеку, диалога и достижения взаимопонимания с другими людьми;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информационное и коммуникативное обеспечение рефлексии обучающихся межличностных отношений с окружающими;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формирование у обучающихся позитивного опыта взаимодействия с окружающими, общения с  представителями различных культур, достижения взаимопонимания в процессе диалога и ведения переговоров.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«Филология», «Общественно-научные предметы», совместных дел и мероприятий внеурочной деятельности, Интернет-ресурсов, роль организатора в этой работе призван сыграть  классный руководитель.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Формирование мотивов и ценностей обучающегося в сфере отношений к России как Отечеству предполагает  получение обучающимся опыта переживания и позитивного отношения к Отечеству,  который обеспечивается в ходе внеурочной деятельности (воспитательных мероприятий), в составе коллектива ученического класса, организатором здесь выступает классный руководитель и педагоги школы.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создание в детских объединениях традиций, задающих их членам определенные социально значимые формы поведения;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поощрение педагогами детских инициатив и детского самоуправления.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видов: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Художественное творчество. Курсы внеурочной деятельности, создающие благоприятные условия для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труда.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2.4.3.4. Модуль «Школьный урок».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2.4.3.5.  Модуль «Самоуправление».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Включение обучающихся в сферу общественной самоорганизации может быть осуществляться в школе (приобщение обучающихся к школьным традициям, участие в ученическом самоуправлении), в деятельности детско-юношеских организаций и движений, в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 в военно-патриотических объединениях, 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партнерства с общественными организациями и объединениями, в проведении акций и праздников (региональных, государственных, международных).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Включение обучающихся в сферу общественной самоорганизации предусматривает следующие этапы: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авансирование положительного восприятия школьниками предстоящей социальной деятельности – обеспечение социальных ожиданий обучающихся, связанных с успешностью, признанием со стороны семьи и сверстников, состоятельностью и самостоятельностью в реализации собственных замыслов;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обучение школьников социальному взаимодействию, информирование обучающихся о способах решения задач социальной деятельности, пробное решение задач в рамках отдельных социальных проектов;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организация планирования обучающимися собственного участия в социальной деятельности, исходя из индивидуальных особенностей, опробование индивидуальной стратегии участия в социальной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содействие обучающимся в осознания внутренних (собственных) ресурсов и внешних ресурсов (ресурсов среды), обеспечивающих успешное участие школьника в социальной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демонстрация вариативности социальных ситуаций, ситуаций выбора и необходимости планирования собственной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обеспечение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проблематизации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школьников по характеру их участия в социальной деятельности, содействие обучающимся в определении ими собственных целей участия в социальной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содействие школьникам в проектировании и планировании собственного участия в социальной деятельности.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Этапы включения обучающихся в сферу общественной самоорганизации могут выстраиваться в логике технологии коллективно-творческой деятельности: поиск объектов общей заботы, коллективное целеполагание, коллективное планирование, коллективная подготовка мероприятия, коллективное проведение, коллективный анализ.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На уровне школы: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деятельность выборных по инициативе и предложениям учащихся класса лидеров (например, старост,)представляющих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организацию на принципах самоуправления жизни детских групп, осуществляемую через систему распределяемых среди участников ответственных должностей.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2.4.3.6.  Модуль «Историко-краеведческая деятельность».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Краеведение – одно из важнейших средств связи обучения и воспитания с жизнью, оно содействует осуществлению общего образования, нравственному и эстетическому воспитанию учащихся, всестороннему росту и развитию их способностей.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Краеведческая работа расширяет кругозор ребят, знакомит их с хозяйственной жизнью России, Волгоградской области, Быковского района, села Александровка. Воспитывает любовь к малой родине.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Школьное краеведение преследует осуществляется учащимися под руководством учителя. Условием успешной краеведческой работы является систематическое использование местного материала на уроках, постоянная внеклассная работа, перспективное ее планирование в масштабе класса, школы, района, региона.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Занятия по историческому краеведению способствуют развитию у учащихся любви и уважения к Отечеству, к своей земле, родному дому, семье.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Все это способствует воспитанию патриота своей страны. Человек будет любить свой край, его историю, если будет знать его прошлое и настоящее. Одних громких призывов здесь мало. Важно заинтересовать ребят историей родного края, развить этот интерес, умело направлять желание знать больше.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Изучение краеведения в школе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Для реализации модуля «Историко-краеведческая деятельность» мы выбрали технологию общешкольного проекта, который назвали «Я в этом селе живу, я свое село знаю». Историко-краеведческая деятельность в школе осуществляется по семи направлениям: «Родословие», «Летопись родного края», «Земляки», «Природное наследие», «Культурное наследие», «Военная история Александровка» Данные направления имеют следующую направленность: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родословных, семейных традиций и обрядов,  развитие  и  поощрение  интереса  к истории рода;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истории родного края с древнейших времен  до сегодняшнего  дня,  составление летописи наших дней;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 жизни  и  деятельности  земляков, оказание прямой или посреднической помощи всем тем, кто в силу обстоятельств оказался оторванным  от  своей малой  родины  или  не имеет  возможности  поддерживать  с  ней непосредственную связь;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и охрана природного наследия;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культурного наследия и творчества жителей  родного  края, фиксация  событий культурной жизни родного края;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изучение  военной  истории  на  местном краеведческом  материале,  увековечивание памяти земляков;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совершенствование деятельности школьных музеев,  повышение  их  роли  в  образовании  и воспитании детей.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2.4.3.7. Модуль «Профориентация».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через: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циклы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виртуальные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, прохождение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курсов по интересующим профессиям и направлениям образования;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участие в работе всероссийских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вмастер классах, посещение открытых уроков;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совместную деятельность обучающихся с родителями (законными представителями);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</w:t>
      </w:r>
      <w:r w:rsidRPr="000248E5">
        <w:rPr>
          <w:rFonts w:ascii="Times New Roman" w:hAnsi="Times New Roman" w:cs="Times New Roman"/>
          <w:sz w:val="24"/>
          <w:szCs w:val="24"/>
        </w:rPr>
        <w:lastRenderedPageBreak/>
        <w:t>(в том числе компьютерного профессионального тестирования и тренинга в специализированных центрах).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2.4.3.9.  Модуль «Школьные медиа».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организуются конкурсы рассказов, поэтических произведений, сказок, репортажей и научно-популярных статей;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проводятся круглые столы с обсуждением значимых учебных, социальных, нравственных проблем;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школьный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2.4.3.10.  Модуль «Организация предметно-эстетической среды».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озеленение пришкольной территории, разбивка клумб, тенистых аллей,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размещение в коридорах и рекреациях школы экспонатов школьного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экспериментариума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– набора приспособлений для проведения заинтересованными школьниками несложных и безопасных технических экспериментов;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созданию инсталляций и иного декоративного оформления отведенных для детских проектов мест);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2.4.3.11.  Модуль «Работа с родителями».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Важнейшим партнером образовательной организации в реализации цели и задач воспитания и социализации являются родители обучающегося (законные представители), которые одновременно выступают в многообразии позиций и социальных ролей: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как источник родительского запроса к школе на физическое,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как обладатель и распорядитель ресурсов для воспитания и социализации;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непосредственный воспитатель (в рамках школьного и семейного воспитания).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ориентация на «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партисипативность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>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организации);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 исключительно крайняя мера;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родителей о недостатках в обучении или поведении их ребенка,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безальтернативность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На групповом уровне: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2.4.4.  Результаты реализации программы воспитания.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Выделение в воспитании подростков приоритета в развитии социально значимых отношений, и, прежде всего, ценностных отношений: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 семье как главной опоре в жизни человека и источнику его счастья;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 самим себе как хозяевам своей судьбы, самоопределяющимся и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И в результате воспитательной работы в понимании подростка сформируется: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осознание и ощущение субъективной сопричастности с судьбой российского народа).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</w:t>
      </w:r>
      <w:r w:rsidRPr="000248E5">
        <w:rPr>
          <w:rFonts w:ascii="Times New Roman" w:hAnsi="Times New Roman" w:cs="Times New Roman"/>
          <w:sz w:val="24"/>
          <w:szCs w:val="24"/>
        </w:rPr>
        <w:lastRenderedPageBreak/>
        <w:t>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Мотивация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Целостность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Ценностно-смысловых установок, отражающих личностные и гражданские позиции в деятельности, правосознание;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сверстников).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вовлечены и которые формируют сами обучающиеся; вовлеченность в непосредственное гражданское участие, готовность к участию в 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себя в качестве субъекта социальных преобразований, освоение </w:t>
      </w:r>
      <w:r w:rsidRPr="000248E5">
        <w:rPr>
          <w:rFonts w:ascii="Times New Roman" w:hAnsi="Times New Roman" w:cs="Times New Roman"/>
          <w:sz w:val="24"/>
          <w:szCs w:val="24"/>
        </w:rPr>
        <w:lastRenderedPageBreak/>
        <w:t xml:space="preserve">компетентностей в сфере организаторской деятельности;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социальной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Ценности здорового и безопасного образа жизни;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Развития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2.4.5.  Основные направления самоанализа воспитательной работы.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 могут быть следующие: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2.4.5.1. Результаты воспитания, социализации и саморазвития школьников.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2.4.5.2.  Состояние организуемой в школе совместной деятельности детей и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взрослых.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lastRenderedPageBreak/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проводимых общешкольных ключевых дел;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совместной деятельности классных руководителей и их классов;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организуемой в школе внеурочной деятельности;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реализации личностно развивающего потенциала школьных уроков;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существующего в школе ученического самоуправления;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функционирующих на базе школы детских общественных объединений;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качеством историко-краеведческой деятельности;  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 xml:space="preserve">качеством </w:t>
      </w:r>
      <w:proofErr w:type="spellStart"/>
      <w:r w:rsidRPr="000248E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248E5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работы школьных медиа;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организации предметно-эстетической среды школы;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•</w:t>
      </w:r>
      <w:r w:rsidRPr="000248E5">
        <w:rPr>
          <w:rFonts w:ascii="Times New Roman" w:hAnsi="Times New Roman" w:cs="Times New Roman"/>
          <w:sz w:val="24"/>
          <w:szCs w:val="24"/>
        </w:rPr>
        <w:tab/>
        <w:t>качеством взаимодействия школы и семей школьников.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  <w:r w:rsidRPr="000248E5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0248E5" w:rsidRPr="000248E5" w:rsidRDefault="000248E5" w:rsidP="000248E5">
      <w:pPr>
        <w:rPr>
          <w:rFonts w:ascii="Times New Roman" w:hAnsi="Times New Roman" w:cs="Times New Roman"/>
          <w:sz w:val="24"/>
          <w:szCs w:val="24"/>
        </w:rPr>
      </w:pP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 xml:space="preserve">Примерный  ежегодный план воспитательной работы школы </w:t>
      </w:r>
      <w:r w:rsidR="00D46434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923779" w:rsidRPr="00923779" w:rsidRDefault="00923779" w:rsidP="009237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50"/>
        <w:gridCol w:w="428"/>
        <w:gridCol w:w="870"/>
        <w:gridCol w:w="157"/>
        <w:gridCol w:w="1019"/>
        <w:gridCol w:w="1478"/>
        <w:gridCol w:w="2713"/>
      </w:tblGrid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знаний: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линейка, посвященная первому звонку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-Уроки знаний.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классные часы;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P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тематические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356E3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по профилактике жестокого обращения с детьми 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356E3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Состав Совета профилактики, Приглашенные учителя и родители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rPr>
          <w:trHeight w:val="646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тематические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rPr>
          <w:trHeight w:val="698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«Я в мире…. Мир во мне» -индивидуальные беседы с обучающимися 5-11 классов, состоящих на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rPr>
          <w:trHeight w:val="598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преступления» тематические беседы.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rPr>
          <w:trHeight w:val="508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«Правила личной безопасности в доме и на улице».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Организация рейдов в семьи, находящихся в социально-опасном положении.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Согласно учету семей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3779" w:rsidRPr="0092377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Памятные даты великих русских писателей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литературы, учителя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начальных </w:t>
            </w:r>
            <w:r w:rsidR="00A06135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интернета.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-Всероссийский урок безопасности школьников в сети Интернет.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обучающихся по выявлению отношения к лицам, разжигающим национальную рознь, выявления уровня толерантности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rPr>
          <w:trHeight w:val="274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Мониторинг уровня тревожности.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пропаганде здорового образа жизни.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по профилактике употребления наркотических веществ «15 ответов на трудные вопросы».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профилактике употребления ПАВ.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конституции.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обучающихся 11 классов на тему: «Я – гражданин России» и «Путешествие в страну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законию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rPr>
          <w:trHeight w:val="1749"/>
        </w:trPr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классные часы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мир!».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Тематический урок истории, посвященный Дню полного освобождения Ленинграда от фашистской блокады.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уроки мужества с  посещением комнаты   боевой славы;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D4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«Учись у героев Отчизну беречь»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A462D4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Урок Мужества  «Герои нашей страны»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A462D4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«Мы едины»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воссоединению Крыма с Россией.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D4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профилактике правонарушений.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Ролевая игра «Будьте здоровы»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Воспитательно-профилактическая работа с обучающимися: «Проступок, правонарушение, преступление».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ОБЖ, посвященный Дню пожарной охраны.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Тренинг «Умение жить среди людей».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Победы в ВОВ: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- уроки мужества «И помнит мир спасенный…»;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вахта памяти;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50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50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«Мы хотим в мире жить»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Последнего звонка.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«Прощай, начальная школа!».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 класса</w:t>
            </w:r>
          </w:p>
        </w:tc>
      </w:tr>
      <w:tr w:rsidR="00923779" w:rsidRPr="00923779" w:rsidTr="00E23D40"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классныйеруководител</w:t>
            </w:r>
            <w:proofErr w:type="spellEnd"/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72682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акция среди обучающихся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«Осторожный пешеход».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оформление уголков по пожарной  безопасности.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ЮИД, ЮП</w:t>
            </w:r>
            <w:r w:rsidR="00BC6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учителя: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праздничный  концерт.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«Мы разные – в этом наше богатство, мы вместе – в этом наша сила».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- всероссийская  акция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«Спорт- альтернатива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пагубным привычкам»;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буклетов;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создание социального ролика с последующим размещение в социальных сетях.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Акция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«Для тебя, любимая!»,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-выпуск поздравительного видеоклипа с последующим размещение в социальных сетях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«Рождественская звезда».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концертная  программа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«Мы – будущие защитники Родины».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BC6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посвященных Международному  дню родного языка.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 8 Марта: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концертная   программа.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«Красота спасет мир или спасатели спешат на помощь»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</w:t>
            </w:r>
            <w:r w:rsidR="00890AB4">
              <w:rPr>
                <w:rFonts w:ascii="Times New Roman" w:hAnsi="Times New Roman" w:cs="Times New Roman"/>
                <w:sz w:val="24"/>
                <w:szCs w:val="24"/>
              </w:rPr>
              <w:t>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90AB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посвященных первому полету в космос Ю.А. Гагарина.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Победы в ВОВ: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</w:t>
            </w:r>
            <w:r w:rsidR="00890A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E331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просмотров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учащимися 9-11 классов «Что ждет меня в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большом мире?».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Социологический опрос «Жизненные планы наших выпускников»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«Кем я хочу быть».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учебных заведений по агитации выпускников школы.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медиа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конкурс рисунков «Внимание,   дорога!»;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выставка рисунков, плакатов «Будьте осторожны»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Выпуск социального видеоролика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отряда ЮИД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участники отряда ЮПП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выпуск школьной  газеты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«Нашим учителям…»;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E9" w:rsidRPr="00923779" w:rsidRDefault="00E244E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Дню словаря.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туры, учителя начальных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великим историческим деятелям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и акция, посвященная Всемирному дню борьбы со СПИДом.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Дню героев отечества.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  - выпуск газеты, посвященной  Дню памяти о россиянах, исполнявших служебный долг за пределами Отечества;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 8 Марта: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выпуск  праздничной газеты.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Международному дню семьи.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27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посвященные Дню славянской письменности и культуры.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27268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E24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44E9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Акция «Наведем чистоту и порядок».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44E9">
        <w:trPr>
          <w:trHeight w:val="2583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Акция «Чистое село».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1-11классов.</w:t>
            </w:r>
          </w:p>
          <w:p w:rsidR="00E23D40" w:rsidRPr="00923779" w:rsidRDefault="00E23D40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44E9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Победе в ВОВ: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вахта памяти;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деятельность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проекта «Я в этом селе живу, я это село знаю».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Сбор и изучение материалов об  участниках боевых действий в Великой Отечественной войне.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Победы», посвященные</w:t>
            </w:r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разгрому советскими войсками </w:t>
            </w:r>
            <w:proofErr w:type="spellStart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под Сталинградом.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1- 11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Подготовка экспонатов и оформление экспозиции в фойе школы «Памятные даты Сталинграда».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 xml:space="preserve">ение экскурсии «Судьбы </w:t>
            </w:r>
            <w:proofErr w:type="spellStart"/>
            <w:r w:rsidR="008818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>лександровцев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-  участников Сталинградской битвы».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мужества,  выпуск газет, посвященных Дням Воинской славы России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Изучение истории родного края: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Фотоконкурс «Край родной, навек любимый»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«Выпускники школы в профессии»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>ект «Известные люди села Александровка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– вам  наша память и низкий поклон»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экспонатов и оформление экспозиции в фойе школы «Этих дней не смолкнет слава…», посвященных Победе Советского народа над фашистской Германией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предметно-эстетической среды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детско-юношеской книги: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-выставка книг русских    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писателей, популярных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среди обучающихся, приуроченная к юбилейным датам.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выставка рисунков  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«На страже здоровья!».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конкурс рисунков «Внимание,  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дорога!»;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пожарной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выставка рисунков, плакатов «Будьте осторожны».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FB05B1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Работа Общешкольного родительского комитета.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Александровская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по вопросам адаптации.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беседу «Мои методы воспитания» и «Мудрость родительской любви».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родителями: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-об обязанностях по воспитанию и содержанию детей;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 взаимоотношениях в семье;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-о бытовых условиях и их роли в воспитании и обучении.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рамках программы «Поддержка семей, имеющих детей»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Проведение часов общения «О правах ребенка и обязанностях родителей».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Беседа «Причины развития тревожности у детей и как помочь тревожному ребенку</w:t>
            </w:r>
            <w:r w:rsidR="002B2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выпускников.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E23D4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летнего отдыха детей.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</w:tbl>
    <w:p w:rsidR="00923779" w:rsidRPr="00923779" w:rsidRDefault="00923779" w:rsidP="00923779">
      <w:pPr>
        <w:rPr>
          <w:rFonts w:ascii="Times New Roman" w:hAnsi="Times New Roman" w:cs="Times New Roman"/>
          <w:sz w:val="24"/>
          <w:szCs w:val="24"/>
        </w:rPr>
      </w:pPr>
    </w:p>
    <w:sectPr w:rsidR="00923779" w:rsidRPr="00923779" w:rsidSect="00FB05B1">
      <w:footerReference w:type="even" r:id="rId7"/>
      <w:footerReference w:type="default" r:id="rId8"/>
      <w:pgSz w:w="11906" w:h="16838" w:code="9"/>
      <w:pgMar w:top="1134" w:right="567" w:bottom="1134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9C" w:rsidRDefault="00171D9C" w:rsidP="00923779">
      <w:pPr>
        <w:spacing w:after="0" w:line="240" w:lineRule="auto"/>
      </w:pPr>
      <w:r>
        <w:separator/>
      </w:r>
    </w:p>
  </w:endnote>
  <w:endnote w:type="continuationSeparator" w:id="1">
    <w:p w:rsidR="00171D9C" w:rsidRDefault="00171D9C" w:rsidP="0092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2D4" w:rsidRPr="00923779" w:rsidRDefault="003E128F" w:rsidP="00923779">
    <w:r>
      <w:fldChar w:fldCharType="begin"/>
    </w:r>
    <w:r w:rsidR="00A462D4">
      <w:instrText xml:space="preserve">PAGE  </w:instrText>
    </w:r>
    <w:r>
      <w:fldChar w:fldCharType="separate"/>
    </w:r>
    <w:r w:rsidR="00A462D4" w:rsidRPr="00923779">
      <w:t>3</w:t>
    </w:r>
    <w:r>
      <w:fldChar w:fldCharType="end"/>
    </w:r>
  </w:p>
  <w:p w:rsidR="00A462D4" w:rsidRPr="00923779" w:rsidRDefault="00A462D4" w:rsidP="0092377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2D4" w:rsidRPr="00923779" w:rsidRDefault="003E128F" w:rsidP="00923779">
    <w:r>
      <w:fldChar w:fldCharType="begin"/>
    </w:r>
    <w:r w:rsidR="00A462D4">
      <w:instrText xml:space="preserve">PAGE  </w:instrText>
    </w:r>
    <w:r>
      <w:fldChar w:fldCharType="separate"/>
    </w:r>
    <w:r w:rsidR="002528FC">
      <w:rPr>
        <w:noProof/>
      </w:rPr>
      <w:t>2</w:t>
    </w:r>
    <w:r>
      <w:rPr>
        <w:noProof/>
      </w:rPr>
      <w:fldChar w:fldCharType="end"/>
    </w:r>
  </w:p>
  <w:p w:rsidR="00A462D4" w:rsidRPr="00923779" w:rsidRDefault="00A462D4" w:rsidP="009237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9C" w:rsidRDefault="00171D9C" w:rsidP="00923779">
      <w:pPr>
        <w:spacing w:after="0" w:line="240" w:lineRule="auto"/>
      </w:pPr>
      <w:r>
        <w:separator/>
      </w:r>
    </w:p>
  </w:footnote>
  <w:footnote w:type="continuationSeparator" w:id="1">
    <w:p w:rsidR="00171D9C" w:rsidRDefault="00171D9C" w:rsidP="00923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3779"/>
    <w:rsid w:val="000248E5"/>
    <w:rsid w:val="00083087"/>
    <w:rsid w:val="000B433A"/>
    <w:rsid w:val="0013057A"/>
    <w:rsid w:val="00171D9C"/>
    <w:rsid w:val="00197CC2"/>
    <w:rsid w:val="00203350"/>
    <w:rsid w:val="002528FC"/>
    <w:rsid w:val="00272682"/>
    <w:rsid w:val="002B2D70"/>
    <w:rsid w:val="002D5C5C"/>
    <w:rsid w:val="00356E32"/>
    <w:rsid w:val="003E128F"/>
    <w:rsid w:val="00410265"/>
    <w:rsid w:val="004636A3"/>
    <w:rsid w:val="0069499B"/>
    <w:rsid w:val="006E1640"/>
    <w:rsid w:val="00725F15"/>
    <w:rsid w:val="00757F1B"/>
    <w:rsid w:val="007B4BB6"/>
    <w:rsid w:val="0088182E"/>
    <w:rsid w:val="00890AB4"/>
    <w:rsid w:val="008D53AE"/>
    <w:rsid w:val="0091000B"/>
    <w:rsid w:val="0091496F"/>
    <w:rsid w:val="00923779"/>
    <w:rsid w:val="00972A0B"/>
    <w:rsid w:val="009E3310"/>
    <w:rsid w:val="00A06135"/>
    <w:rsid w:val="00A462D4"/>
    <w:rsid w:val="00AF46B3"/>
    <w:rsid w:val="00B06627"/>
    <w:rsid w:val="00BC62D2"/>
    <w:rsid w:val="00C45BF4"/>
    <w:rsid w:val="00C56E1E"/>
    <w:rsid w:val="00CE5AF6"/>
    <w:rsid w:val="00CF2276"/>
    <w:rsid w:val="00D46434"/>
    <w:rsid w:val="00E23D40"/>
    <w:rsid w:val="00E244E9"/>
    <w:rsid w:val="00E61B5A"/>
    <w:rsid w:val="00E90719"/>
    <w:rsid w:val="00F2032D"/>
    <w:rsid w:val="00F2545C"/>
    <w:rsid w:val="00F869CD"/>
    <w:rsid w:val="00FB05B1"/>
    <w:rsid w:val="00FF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3D40"/>
  </w:style>
  <w:style w:type="paragraph" w:styleId="a7">
    <w:name w:val="footer"/>
    <w:basedOn w:val="a"/>
    <w:link w:val="a8"/>
    <w:uiPriority w:val="99"/>
    <w:semiHidden/>
    <w:unhideWhenUsed/>
    <w:rsid w:val="00E2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3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42</Pages>
  <Words>11529</Words>
  <Characters>65718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23</cp:revision>
  <cp:lastPrinted>2021-03-16T06:25:00Z</cp:lastPrinted>
  <dcterms:created xsi:type="dcterms:W3CDTF">2021-02-25T06:46:00Z</dcterms:created>
  <dcterms:modified xsi:type="dcterms:W3CDTF">2023-09-05T16:53:00Z</dcterms:modified>
</cp:coreProperties>
</file>