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D8" w:rsidRDefault="00C837D8" w:rsidP="005F4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38172" cy="9129520"/>
            <wp:effectExtent l="19050" t="0" r="0" b="0"/>
            <wp:docPr id="1" name="Рисунок 1" descr="E:\питание\с печатью\воспит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итание\с печатью\воспит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700" cy="913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79" w:rsidRPr="00A06135" w:rsidRDefault="00923779" w:rsidP="005F4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lastRenderedPageBreak/>
        <w:t>Программа воспитания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Программа воспитания 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воспитания  показывает, каким образом педагоги (учитель, классный руководитель, заместитель директора по воспитательной работе) могут реализовать воспитательный потенциал их совместной с детьми деятельности и те</w:t>
      </w:r>
      <w:r w:rsidR="00FB05B1">
        <w:rPr>
          <w:rFonts w:ascii="Times New Roman" w:hAnsi="Times New Roman" w:cs="Times New Roman"/>
          <w:sz w:val="24"/>
          <w:szCs w:val="24"/>
        </w:rPr>
        <w:t xml:space="preserve">м самым сделать МКОУ «Александровская </w:t>
      </w:r>
      <w:r w:rsidRPr="00923779">
        <w:rPr>
          <w:rFonts w:ascii="Times New Roman" w:hAnsi="Times New Roman" w:cs="Times New Roman"/>
          <w:sz w:val="24"/>
          <w:szCs w:val="24"/>
        </w:rPr>
        <w:t xml:space="preserve"> СШ» воспитывающей организацией.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Программа воспитания – это описание системы форм и способов работы с детьми. Разработана программа воспитания  на основе примерной программы воспитания и включает в себя четыре основных раздела: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Особенности организуемого в школе воспитательного процесса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Процесс воспитания в МКОУ «</w:t>
      </w:r>
      <w:r w:rsidR="00FB05B1">
        <w:rPr>
          <w:rFonts w:ascii="Times New Roman" w:hAnsi="Times New Roman" w:cs="Times New Roman"/>
          <w:sz w:val="24"/>
          <w:szCs w:val="24"/>
        </w:rPr>
        <w:t xml:space="preserve">Александровская </w:t>
      </w:r>
      <w:r w:rsidRPr="00923779">
        <w:rPr>
          <w:rFonts w:ascii="Times New Roman" w:hAnsi="Times New Roman" w:cs="Times New Roman"/>
          <w:sz w:val="24"/>
          <w:szCs w:val="24"/>
        </w:rPr>
        <w:t>СШ» основывается на следующих принципах взаимодействия педагогов и школьников: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системность, целесообразность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важной чертой каждого ключевого дела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отсутствует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между классами, поощряется конструктивное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23779" w:rsidRPr="00B06627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27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Конкретизируя общую цель воспитания детей младшего школьного возраста (уровень начального общего образования) можно выделить такой  приоритет, как создание благоприятных условий для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усвоения школьниками социально значимых знаний – знаний основных норм и традиций того общества, в котором они живут и для формирования: 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учебно­игровой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предметно­продуктивной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>, социально ориентированной деятельности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стремления к нравственному совершенствованию;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формирование основ морали 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принятие обучающимся нравственных ценностей, национальных и этнических духовных традиций с учетом мировоззренческих и культурных особенностей и потребностей семьи;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В области социальной культуры: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основ российской культурной и гражданской идентичности (самобытности);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становление гражданских качеств личности на основе демократических ценностных ориентаций;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В области семейной культуры: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отношения к семье как основе российского общества;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представления о традиционных семейных ценностях народов России, семейных ролях и уважения к ним;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культурно­историческими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 этническими традициями российской семьи.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организовывать работу для изучения истории родного края, по сбору и обработке материалов о жизни и деятельности земляков;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Виды, формы и содержание деятельности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Одним из важных направлений воспитания современных детей является их педагогически организованное включение в социальные реалии, преодоление усиливающегося в последние годы отчуждения молодого поколения от общественной жизни. В этом смысле первостепенную роль призвана сыграть социально значимая деятельность, под которой понимается добровольное конструктивное преобразование окружающего социума в русле решения проблем, актуальных для всего общества или помощи представителям отдельных социальных групп. Социально значимая деятельность обеспечивает два результата: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общественный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– позитивные изменения в социальной среде (преодоление социальных проблем, улучшение положения отдельных лиц или групп);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педагогический – проявление про-социальной активности обучающихся, самореализации детей в социально приемлемых формах, усиление сопричастности общественным процессам и проблемам (установление связи школьника с культурной, общественной, политической жизнью общества и государством, первоначальная идентификация себя в качестве гражданина, общественного деятеля), приобретение начального опыта решения проблем, формирование компетенций социального взаимодействия, включение в реальные социальные отношения со сверстниками, старшими школьниками и взрослыми.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 организации социальная значимая деятельность может быть инициируема преимущественно педагогами (классным руководителем), либо самими младшими школьниками, либо их родителями, однако,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проблемы, улучшения окружающей действительности. В социально значимых инициативах младших школьников впервые проявляется их стремление к участию в жизни школы, культурно-территориального сообщества, общества, к удовлетворению и реализации формирующихся социальных потребностей в активности, независимости, самостоятельности, проявлению своего личностного достоинства, «чувства взрослости», личностного самоопределения.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основных направлений воспитательной работы школы. Каждое направление представлено в соответствующем модуле.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Для этого в образовательной организации используются следующие формы работы </w:t>
      </w:r>
    </w:p>
    <w:p w:rsidR="00923779" w:rsidRPr="00B06627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627">
        <w:rPr>
          <w:rFonts w:ascii="Times New Roman" w:hAnsi="Times New Roman" w:cs="Times New Roman"/>
          <w:b/>
          <w:sz w:val="24"/>
          <w:szCs w:val="24"/>
        </w:rPr>
        <w:t>На внешкольном уровне: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страны;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участие во всероссийских акциях, посвященных значимым отечественным и международным событиям.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На школьном уровне: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олы;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>отношений между педагогами и воспитанниками, формированию чувства доверия и уважения друг к другу.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На уровне классов: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23779" w:rsidRPr="004636A3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«Классное  руководство»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Работа с классным коллективом: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класса;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Индивидуальная работа с учащимися: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класса, через включение в проводимые школьным психологом тренинги общения, через предложение взять на себя ответственность за то или иное поручение в классе.</w:t>
      </w:r>
    </w:p>
    <w:p w:rsidR="00923779" w:rsidRPr="004636A3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>Работа с учителями, преподающими в классе: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 учителей к участию во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23779" w:rsidRPr="004636A3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>Работа с родителями учащихся или их законными представителями: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«Курсы внеурочной деятельности»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видов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>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Художественное творчество. Курсы внеурочной деятельности, создающие благоприятные условия для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4636A3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>Туристско-краеведческая деятельность.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  <w:r w:rsidRPr="00923779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Трудовая деятельность.</w:t>
      </w:r>
      <w:r w:rsidRPr="00923779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  <w:r w:rsidRPr="00923779">
        <w:rPr>
          <w:rFonts w:ascii="Times New Roman" w:hAnsi="Times New Roman" w:cs="Times New Roman"/>
          <w:sz w:val="24"/>
          <w:szCs w:val="24"/>
        </w:rPr>
        <w:t xml:space="preserve"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 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>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23779" w:rsidRPr="004636A3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4636A3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Еще одним методом организации социально значимой деятельности младших школьников является поддержка общественной самоорганизации – способ совместного решения проблем, актуальных для самоорганизующихся лиц. Индивидуальным мотивом для младших школьников становится – участвовать в обустройстве окружающей жизни. Характер проблем, решаемых в рамках общественной самоорганизации, может быть различен: от организации своего свободного времени до участия в решении важных социальных, экономических, культурных проблем своего села, улицы, двора. Педагогическое сопровождение общественной самоорганизации – это предоставление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набора средств для решения актуальных задач. Деятельность педагогов-организаторов, классных руководите</w:t>
      </w:r>
      <w:r w:rsidR="00A06135">
        <w:rPr>
          <w:rFonts w:ascii="Times New Roman" w:hAnsi="Times New Roman" w:cs="Times New Roman"/>
          <w:sz w:val="24"/>
          <w:szCs w:val="24"/>
        </w:rPr>
        <w:t>ле</w:t>
      </w:r>
      <w:r w:rsidRPr="00923779">
        <w:rPr>
          <w:rFonts w:ascii="Times New Roman" w:hAnsi="Times New Roman" w:cs="Times New Roman"/>
          <w:sz w:val="24"/>
          <w:szCs w:val="24"/>
        </w:rPr>
        <w:t xml:space="preserve">й целесообразно ориентировать на следующие задачи: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осуществление консультирования школьников по наиболее эффективному достижению деловых и личностно значимых целей;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использование технологии развития способностей для достижения целей в различных областях жизни;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отказ взрослого от экспертной позиции;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задача взрослого – создать условия для принятия детьми решения.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23779" w:rsidRPr="0091000B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«Историко-краеведческая деятельность»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Краеведение – одно из важнейших сре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язи обучения и воспитания с жизнью, оно содействует осуществлению общего образования, нравственному и эстетическому воспитанию учащихся, всестороннему росту и развитию их способностей.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Краеведческая работа расширяет кругозор ребят, знакомит их с хозяйственной жизнью России, Волгоградской области,</w:t>
      </w:r>
      <w:r w:rsidR="00FB05B1">
        <w:rPr>
          <w:rFonts w:ascii="Times New Roman" w:hAnsi="Times New Roman" w:cs="Times New Roman"/>
          <w:sz w:val="24"/>
          <w:szCs w:val="24"/>
        </w:rPr>
        <w:t xml:space="preserve"> Быковского района, села Александровка</w:t>
      </w:r>
      <w:r w:rsidRPr="00923779">
        <w:rPr>
          <w:rFonts w:ascii="Times New Roman" w:hAnsi="Times New Roman" w:cs="Times New Roman"/>
          <w:sz w:val="24"/>
          <w:szCs w:val="24"/>
        </w:rPr>
        <w:t>. Воспитывает любовь к малой родине.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Школьное краеведение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преследует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осуществляется учащимися под руководством учителя. Условием успешной краеведческой работы является систематическое использование местного материала на уроках, постоянная внеклассная работа, перспективное ее планирование в масштабе класса, школы, района, региона.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Занятия по историческому краеведению способствуют развитию у учащихся любви и уважения к Отечеству, к своей земле, родному дому, семье.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Все это способствует воспитанию патриота своей страны. Человек будет любить свой край, его историю, если будет знать его прошлое и настоящее. Одних громких призывов здесь мало. Важно заинтересовать ребят историей родного края, развить этот интерес, умело направлять желание знать больше.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Изучение краеведения в школе является одним из основных источников обогащения учащихся знаниями о родном крае, воспитания любви к нему, формирования гражданских позиций и навыков.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Для реализации модуля «Историко-краеведческая деятельность» мы выбрали технологию общешкольного проекта, который назвали «Я в этом селе живу, я свое село знаю». Историко-краеведческая деятельность в школе осуществляется по семи направлениям: «Родословие», «Летопись родного края», «Земляки», «Природное наследие», «Культурное нас</w:t>
      </w:r>
      <w:r w:rsidR="00FB05B1">
        <w:rPr>
          <w:rFonts w:ascii="Times New Roman" w:hAnsi="Times New Roman" w:cs="Times New Roman"/>
          <w:sz w:val="24"/>
          <w:szCs w:val="24"/>
        </w:rPr>
        <w:t>ледие», «Военная история  села Александровка»</w:t>
      </w:r>
      <w:r w:rsidRPr="00923779">
        <w:rPr>
          <w:rFonts w:ascii="Times New Roman" w:hAnsi="Times New Roman" w:cs="Times New Roman"/>
          <w:sz w:val="24"/>
          <w:szCs w:val="24"/>
        </w:rPr>
        <w:t>. Данные направления имеют следующую направленность: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родословных, семейных традиций и обрядов,  развитие  и  поощрение  интереса  к истории рода;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истории родного края с древнейших времен  до сегодняшнего  дня,  составление летописи наших дней;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 жизни  и  деятельности  земляков, оказание прямой или посреднической помощи всем тем, кто в силу обстоятельств оказался оторванным  от  своей малой  родины  или  не имеет  возможности  поддерживать  с  ней непосредственную связь;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и охрана природного наследия;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культурного наследия и творчества жителей  родного  края,  фиксация  событий культурной жизни родного края;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Изучение  военной  истории  на  местном краеведческом  материале,  увековечивание памяти земляков;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Совершенствование деятельности школьных музеев, повышение  их  роли  в  образовании  и воспитании детей.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игры: </w:t>
      </w:r>
      <w:r w:rsidR="009E3310">
        <w:rPr>
          <w:rFonts w:ascii="Times New Roman" w:hAnsi="Times New Roman" w:cs="Times New Roman"/>
          <w:sz w:val="24"/>
          <w:szCs w:val="24"/>
        </w:rPr>
        <w:t xml:space="preserve">симуляции, деловые игры, </w:t>
      </w:r>
      <w:r w:rsidRPr="00923779">
        <w:rPr>
          <w:rFonts w:ascii="Times New Roman" w:hAnsi="Times New Roman" w:cs="Times New Roman"/>
          <w:sz w:val="24"/>
          <w:szCs w:val="24"/>
        </w:rPr>
        <w:t xml:space="preserve">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виртуальные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вмастер классах, посещение открытых уроков;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lastRenderedPageBreak/>
        <w:t>Модуль «Работа с родителями»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Повышение педагогической культуры родителей (законных представителей) – одно из ключевых направлений реализации программы воспитания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обучающихся на уровне начального общего образования.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Система работы образовательной организации по повышению педагогической культуры родителей (законных представителей) в обеспечении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развития, воспитания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обучающихся младшего школьного возраста должна быть основана на следующих принципах: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совместная педагогическая деятельность семьи и школы, в том числе в определении направлений, ценностей и приоритетов деятельности образовательной организации по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духовно­нравственному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развитию и воспитанию обучающихся с учетом законодательно установленного преимущественного права родителей (законных представителей) на обучение и воспитание детей перед всеми другими лицами, мировоззренческих и культурных особенностей и потребностей их семей, местных и региональных культурных особенностей, в разработке содержания и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реализации программы воспитания и социализации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, оценке ее эффективности;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сочетание педагогического просвещения с педагогическим самообразованием родителей (законных представителей);</w:t>
      </w:r>
    </w:p>
    <w:p w:rsidR="00923779" w:rsidRPr="00923779" w:rsidRDefault="00923779" w:rsidP="009E3310">
      <w:pPr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педагогическое внимание, уважение и требовательность</w:t>
      </w:r>
      <w:r w:rsidRPr="00923779">
        <w:rPr>
          <w:rFonts w:ascii="Times New Roman" w:hAnsi="Times New Roman" w:cs="Times New Roman"/>
          <w:sz w:val="24"/>
          <w:szCs w:val="24"/>
        </w:rPr>
        <w:br/>
        <w:t>к родителям (законным представителям);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содействие родителям (законным представителям) в решении индивидуальных проблем воспитания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 учетом закрепленного законом приоритета семьи родителей (законных представителей) обучающихся в воспитании своих детей перед всеми иными лицами;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воспитания, традиционные семейные ценности народов России.</w:t>
      </w: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Методы повышения педагогической культуры родителей: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исследования родителями (целенаправленного изучения) текстов психолого-педагогического и нормативно-правового содержания, опыта других родителей;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информирование родителей специалистами (педагогами, психологами, врачами и т. п.);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«переговорных площадок» – места встречи родителей, младших школьников, учителей для согласования интересов, позиций и способов взаимодействия по решению конкретных вопросов, открытое обсуждение имеющихся проблем;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предъявления родителями своего опыта воспитания, своих проектов решения актуальных задач помощи ребенку;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проигрывание родителем актуальных ситуаций для понимания собственных стереотипов и барьеров для эффективного воспитания;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организация преодоления родителями ошибочных и неэффективных способов решения задач семейного воспитания младших школьников;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организация совместного времяпрепровождения родителей одного ученического класса;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преобразования стереотипов взаимодействия с родными близкими и партнерами в воспитании и социализации детей.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На групповом уровне: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общешкольный родительский комит</w:t>
      </w:r>
      <w:r w:rsidR="00E23D40">
        <w:rPr>
          <w:rFonts w:ascii="Times New Roman" w:hAnsi="Times New Roman" w:cs="Times New Roman"/>
          <w:sz w:val="24"/>
          <w:szCs w:val="24"/>
        </w:rPr>
        <w:t>ет, участвующий</w:t>
      </w:r>
      <w:r w:rsidRPr="00923779">
        <w:rPr>
          <w:rFonts w:ascii="Times New Roman" w:hAnsi="Times New Roman" w:cs="Times New Roman"/>
          <w:sz w:val="24"/>
          <w:szCs w:val="24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923779" w:rsidRPr="0091000B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923779" w:rsidRPr="0091000B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 воспитания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Воспитание младших школьников должно обеспечивать присвоение ими соответствующих ценностей, формирование знаний, начальных представлений, опыта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эмоционально­ценностного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постижения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>действительности и общественного действия в контексте становления российской культурной и гражданской идентичности, самосознания гражданина России.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воспитания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обучающихся на уровне начального общего образования должно обеспечиваться достижение обучающимися: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воспитательных результатов – тех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приобретений, которые получил обучающийся вследствие участия в той или иной деятельности (например, приобрел, участвуя 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каком­либо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мероприятии, опыт самостоятельного действия);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эффекта – последствий результата, того, к чему привело достижение результата (развитие обучающегося как личности, формирование его компетентности, идентичности).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 этом учитывается, что достижение эффекта – развитие личности обучающегося, формирование его социальных компетенций  – становится возможным благодаря деятельности педагога, других субъектов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воспитания (семьи, друзей, ближайшего окружения, общественности, СМИ), а также собственным усилиям обучающегося.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Воспитательные результаты могут быть распределены по трем уровням.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923779">
        <w:rPr>
          <w:rFonts w:ascii="Times New Roman" w:hAnsi="Times New Roman" w:cs="Times New Roman"/>
          <w:sz w:val="24"/>
          <w:szCs w:val="24"/>
        </w:rPr>
        <w:t xml:space="preserve"> – приобретение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урочной и внеурочной деятельности) как значимыми для него носителями положительного социального знания и повседневного опыта.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Pr="00923779">
        <w:rPr>
          <w:rFonts w:ascii="Times New Roman" w:hAnsi="Times New Roman" w:cs="Times New Roman"/>
          <w:sz w:val="24"/>
          <w:szCs w:val="24"/>
        </w:rPr>
        <w:t xml:space="preserve"> – получение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 е. в защищенной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Третий уровень результатов – получение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узнает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Несмотря на это разделение уровней результатов возможно только в теории, на уровне целей, а практической деятельности они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смешиваются, реализуясь как последовательность педагогических ситуаций. Например, сложно представить, что сообщение знаний о ценностях, характерное для первого уровня, не формирует никакого отношения к ним, в то же время участие в социально-значимой деятельности может решать все основные задачи по воспитанию обучающихся.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педагог могут выбрать различные концепции, методы и технологии воспитания, не противоречащие принципам программы воспитания и социализации младших школьников, основанные на других логиках построения воспитательной деятельности, в том числе и не использующие понятие воспитательного эффекта. Возможен, например, последовательный, постепенный переход от одного уровня воспитательных результатов к другому. В то же время возможно комплексное решение воспитательных задач за счет того,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Достижение трех уровней воспитательных результатов обеспечивает появление значимых эффектов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духовно­нравственного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развития, воспитания и социализации обучающихся 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социально­психологического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здоровья, позитивного отношения к жизни, доверия к людям и обществу.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 воспитании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должны быть предусмотрены и могут быть достигнуты следующие воспитательные результаты.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ролевого взаимодействия и реализации гражданской, патриотической позиции;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первоначальный опыт межкультурной коммуникации с детьми и взрослыми – представителями разных народов России;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уважительное отношение к воинскому прошлому и настоящему нашей страны, уважение к защитникам Родины.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Нравственное и духовное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начальные представления о традиционных для российского общества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традиционными нравственными нормами;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 народов России;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знание традиций своей семьи и образовательной организации, бережное отношение к ним.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 и творчеству: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ценностное и творческое отношение к учебному труду, понимание важности образования для жизни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представления о различных профессиях;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навыки трудового, творческого сотрудничества со сверстниками, старшими детьми и взрослыми;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осознание важности самореализации в социальном творчестве, познавательной и практической, общественно полезной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умения и навыки самообслуживания в школе и дома.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>Интеллектуальное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навыки учебно-исследовательской работы;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этике интеллектуальной деятельности.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 пропаганды здорового образа жизни;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 организации здорового образа жизни;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представление о возможном негативном влиянии компьютерных игр, телевидения, рекламы на здоровье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представление о негативном влиянии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веществ, алкоголя,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на здоровье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регулярные занятия физической культурой и спортом и осознанное к ним отношение. 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00B">
        <w:rPr>
          <w:rFonts w:ascii="Times New Roman" w:hAnsi="Times New Roman" w:cs="Times New Roman"/>
          <w:b/>
          <w:sz w:val="24"/>
          <w:szCs w:val="24"/>
        </w:rPr>
        <w:t>Социокультурное</w:t>
      </w:r>
      <w:proofErr w:type="spellEnd"/>
      <w:r w:rsidRPr="0091000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1000B">
        <w:rPr>
          <w:rFonts w:ascii="Times New Roman" w:hAnsi="Times New Roman" w:cs="Times New Roman"/>
          <w:b/>
          <w:sz w:val="24"/>
          <w:szCs w:val="24"/>
        </w:rPr>
        <w:t>медиакультурное</w:t>
      </w:r>
      <w:proofErr w:type="spellEnd"/>
      <w:r w:rsidRPr="0091000B">
        <w:rPr>
          <w:rFonts w:ascii="Times New Roman" w:hAnsi="Times New Roman" w:cs="Times New Roman"/>
          <w:b/>
          <w:sz w:val="24"/>
          <w:szCs w:val="24"/>
        </w:rPr>
        <w:t xml:space="preserve">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первоначальное представление о значении понятий «миролюбие», «гражданское согласие», «социальное партнерство»;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опыт, межкультурного, межнационального, межконфессионального сотрудничества, диалогического общения;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первичный опыт социального партнерства и диалога поколений;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первичный опыт добровольческой деятельности, направленной на решение конкретной социальной проблемы класса, школы, прилегающей к школе территории;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первичные навыки использования информационной среды, телекоммуникационных технологий для организации межкультурного сотрудничества. 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00B">
        <w:rPr>
          <w:rFonts w:ascii="Times New Roman" w:hAnsi="Times New Roman" w:cs="Times New Roman"/>
          <w:b/>
          <w:sz w:val="24"/>
          <w:szCs w:val="24"/>
        </w:rPr>
        <w:t>Культуротворческое</w:t>
      </w:r>
      <w:proofErr w:type="spellEnd"/>
      <w:r w:rsidRPr="0091000B">
        <w:rPr>
          <w:rFonts w:ascii="Times New Roman" w:hAnsi="Times New Roman" w:cs="Times New Roman"/>
          <w:b/>
          <w:sz w:val="24"/>
          <w:szCs w:val="24"/>
        </w:rPr>
        <w:t xml:space="preserve"> и эстетическое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умения видеть красоту в окружающем мире;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элементарные представления об эстетических и художественных ценностях отечественной культуры;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923779" w:rsidRPr="0091000B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0B">
        <w:rPr>
          <w:rFonts w:ascii="Times New Roman" w:hAnsi="Times New Roman" w:cs="Times New Roman"/>
          <w:b/>
          <w:sz w:val="24"/>
          <w:szCs w:val="24"/>
        </w:rPr>
        <w:t xml:space="preserve">Правовое воспитание и культура безопасности: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правах, свободах и обязанностях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умения отвечать за свои поступки, достигать общественного согласия по вопросам школьной жизни;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 ответственного социального поведения, реализации прав школьника;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общественного школьного самоуправления;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информационной безопасности, о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девиантном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делинквентном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поведении, о влиянии на безопасность детей отдельных молодежных субкультур;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правилах безопасного поведения в школе, семье, на улице, общественных местах.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Воспитание семейных ценностей: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представления о семье как социальном институте, о роли семьи в жизни человека;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опыт позитивного взаимодействия в семье в рамках школьно-семейных программ и проектов.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Формирование коммуникативной культуры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значении общения для жизни человека, развития личности, успешной учебы;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знание правил эффективного, бесконфликтного, безопасного общения в классе, школе, семье, со сверстниками, старшими;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основы риторической компетентности;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элементарный опыт участия в развитии школьных средств массовой информации;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 безопасном общении в интернете, о современных технологиях коммуникации;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первоначальные представления о ценности и возможностях родного языка, об истории родного языка, его особенностях и месте в мире;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навыки межкультурной коммуникации.</w:t>
      </w:r>
    </w:p>
    <w:p w:rsidR="00923779" w:rsidRPr="00A06135" w:rsidRDefault="00923779" w:rsidP="0075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об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экокультурных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ценностях, о законодательстве в области защиты окружающей среды;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первоначальный опыт участия в природоохранной деятельности в школе, на пришкольном участке, по месту жительства.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Примерные результаты духовно-нравственного развития и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обучающихся на уровне начального общего образования: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имеют рекомендательный характер и могут уточняться образовательной организацией и родителями (законными представителями)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являются ориентировочной основой для проведения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оценок образовательной деятельности образовательной организацией в части духовно-нравственного развития и воспитания, осуществляемых в форме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экспертиз (при проведении государственной аккредитации образовательной организации) и в форме мониторинговых исследований.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Воспитательная работа в начальной школе связана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 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779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Основные направления самоанализа воспитательной работы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</w:t>
      </w:r>
      <w:r w:rsidRPr="00923779">
        <w:rPr>
          <w:rFonts w:ascii="Times New Roman" w:hAnsi="Times New Roman" w:cs="Times New Roman"/>
          <w:sz w:val="24"/>
          <w:szCs w:val="24"/>
        </w:rPr>
        <w:lastRenderedPageBreak/>
        <w:t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>: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Результаты воспитания, социализации и саморазвития школьников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92377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923779"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Состояние организуемой в школе совместной деятельности детей и взрослых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 - качеством проводимых общешкольных ключевых дел;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lastRenderedPageBreak/>
        <w:t>качеством существующего в школе ученического самоуправления;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функционирующих на базе школы детских общественных объединений;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качеством историко-краеведческой деятельности;  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92377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23779">
        <w:rPr>
          <w:rFonts w:ascii="Times New Roman" w:hAnsi="Times New Roman" w:cs="Times New Roman"/>
          <w:sz w:val="24"/>
          <w:szCs w:val="24"/>
        </w:rPr>
        <w:t xml:space="preserve"> работы школы;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организации предметно-эстетической среды школы;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качеством взаимодействия школы и семей школьников.</w:t>
      </w:r>
    </w:p>
    <w:p w:rsidR="00923779" w:rsidRPr="00923779" w:rsidRDefault="00923779" w:rsidP="00757F1B">
      <w:pPr>
        <w:jc w:val="both"/>
        <w:rPr>
          <w:rFonts w:ascii="Times New Roman" w:hAnsi="Times New Roman" w:cs="Times New Roman"/>
          <w:sz w:val="24"/>
          <w:szCs w:val="24"/>
        </w:rPr>
      </w:pPr>
      <w:r w:rsidRPr="00923779">
        <w:rPr>
          <w:rFonts w:ascii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p w:rsidR="00923779" w:rsidRPr="00A06135" w:rsidRDefault="00923779" w:rsidP="00923779">
      <w:pPr>
        <w:rPr>
          <w:rFonts w:ascii="Times New Roman" w:hAnsi="Times New Roman" w:cs="Times New Roman"/>
          <w:b/>
          <w:sz w:val="24"/>
          <w:szCs w:val="24"/>
        </w:rPr>
      </w:pPr>
      <w:r w:rsidRPr="00A06135">
        <w:rPr>
          <w:rFonts w:ascii="Times New Roman" w:hAnsi="Times New Roman" w:cs="Times New Roman"/>
          <w:b/>
          <w:sz w:val="24"/>
          <w:szCs w:val="24"/>
        </w:rPr>
        <w:t xml:space="preserve">Примерный  ежегодный план воспитательной работы школы </w:t>
      </w:r>
      <w:r w:rsidR="00D46434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216"/>
        <w:gridCol w:w="427"/>
        <w:gridCol w:w="862"/>
        <w:gridCol w:w="157"/>
        <w:gridCol w:w="1019"/>
        <w:gridCol w:w="1477"/>
        <w:gridCol w:w="2757"/>
      </w:tblGrid>
      <w:tr w:rsidR="00923779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779" w:rsidRPr="00923779" w:rsidRDefault="00923779" w:rsidP="00BC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школы</w:t>
            </w:r>
          </w:p>
          <w:p w:rsidR="00923779" w:rsidRPr="00923779" w:rsidRDefault="00923779" w:rsidP="00BC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линейка, посвященная первому звонку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-Уроки знаний.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классные часы;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9B" w:rsidRPr="00923779" w:rsidRDefault="0069499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тематические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56E3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профилактике жестокого обращения с детьми 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356E32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 ситуации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Состав Совета профилактики, Приглашенные учителя и родители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rPr>
          <w:trHeight w:val="646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тематические классные часы.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C837D8">
        <w:trPr>
          <w:trHeight w:val="698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«Я в мире…. Мир во мне»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беседы с обучающимися 5-11 классов, состоящих на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C837D8">
        <w:trPr>
          <w:trHeight w:val="598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преступления» тематические беседы.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C837D8">
        <w:trPr>
          <w:trHeight w:val="508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«Правила личной безопасности в доме и на улице».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Организация рейдов в семьи, находящихся в социально-опасном положении.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Согласно учету семей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3779" w:rsidRPr="009237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Памятные даты великих русских писателей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литературы, учителя начальных </w:t>
            </w:r>
            <w:r w:rsidR="00A06135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интернета.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-Всероссийский урок безопасности школьников в сети Интернет.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анкетирование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отношения к лицам, разжигающим национальную рознь, выявления уровня толерантности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rPr>
          <w:trHeight w:val="274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Мониторинг уровня тревожности.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пропаганде здорового образа жизни.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употребления наркотических веществ «15 ответов на трудные вопросы».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Групповые занятия по профилактике употребления ПАВ.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 конституции.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Лекторий для обучающихся 11 классов на тему: «Я – гражданин России» и «Путешествие в страну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C837D8">
        <w:trPr>
          <w:trHeight w:val="1749"/>
        </w:trPr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Тематический урок истории, посвященный Дню полного освобождения Ленинграда от фашистской блокады.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уроки мужества с  посещением комнаты   боевой славы;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4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«Учись у героев Отчизну беречь»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A462D4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Урок Мужества  «Герои нашей страны»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A462D4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«Мы едины»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воссоединению Крыма с Россией.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D4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D4" w:rsidRPr="00A462D4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62D4" w:rsidRPr="00923779" w:rsidRDefault="00A462D4" w:rsidP="00A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2D4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профилактике правонарушений.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классов,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 «Будьте здоровы»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Воспитательно-профилактическая работа с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: «Проступок, правонарушение, преступление».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A462D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ОБЖ, посвященный Дню пожарной охраны.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Тренинг «Умение жить среди людей».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Победы в ВОВ: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- уроки мужества «И помнит мир спасенный…»;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50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50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«Мы хотим в мире жить»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350" w:rsidRPr="00923779" w:rsidRDefault="0020335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Последнего звонка.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9-11 классов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«Прощай, начальная школа!».</w:t>
            </w:r>
          </w:p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</w:tr>
      <w:tr w:rsidR="00923779" w:rsidRPr="00923779" w:rsidTr="00C837D8">
        <w:tc>
          <w:tcPr>
            <w:tcW w:w="5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вручение аттестатов.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92377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779" w:rsidRPr="00923779" w:rsidRDefault="005F4EF6" w:rsidP="005F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E23D40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акция среди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«Осторожный пешеход».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оформление уголков по пожарной  безопасности.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классов,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ЮИД, ЮП</w:t>
            </w:r>
            <w:r w:rsidR="00BC62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День учителя: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праздничный  концерт.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«Мы разные – в этом наше богатство, мы вместе – в этом наша сила».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="005F4EF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5F4EF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="005F4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EF6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всероссийская  акция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«Спорт- альтернатива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пагубным привычкам»;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буклетов;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ролика с последующим размещение в социальных сетях.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A06135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Акция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«Для тебя, любимая!»,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-выпуск поздравительного видеоклипа с последующим размещение в социальных сетях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«Рождественская звезда».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концертная  программа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«Мы – будущие защитники Родины».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BC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 Международному  дню родного языка.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концертная   программа.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музыки для детей и юношества: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«Красота спасет мир или спасатели спешат на помощь»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</w:t>
            </w:r>
            <w:r w:rsidR="00890AB4"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90AB4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посвященных первому полету в космос Ю.А. Гагарина.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Победы в ВОВ: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</w:t>
            </w:r>
            <w:r w:rsidR="00890A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E331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просмотров 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учащимися 9-11 классов «Что ждет меня в большом мире?».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Социологический опрос «Жизненные планы наших выпускников»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«Кем я хочу быть».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учебных заведений по агитации выпускников школы.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</w:tc>
      </w:tr>
      <w:tr w:rsidR="00E23D40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медиа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конкурс рисунков «Внимание,   дорога!»;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пожарной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выставка рисунков, плакатов «Будьте осторожны»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Выпуск социального видеоролика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  <w:proofErr w:type="spellEnd"/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отряда ЮИД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участники отряда ЮПП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- выпуск школьной  газеты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«Нашим учителям…»;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E9" w:rsidRPr="00923779" w:rsidRDefault="00E244E9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Дню словаря.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туры, учителя начальных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великим историческим деятелям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>читель истории и обществознания.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и акция, посвященная Всемирному дню борьбы со СПИДом.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посвященной Дню героев отечества.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  - выпуск газеты, посвященной  Дню памяти о россиянах, исполнявших служебный долг за пределами Отечества;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выпуск  праздничной газеты.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школьной газеты, посвященной Международному дню семьи.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</w:t>
            </w:r>
            <w:r w:rsidRPr="005F4EF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посвященные Дню славянской письменности и культуры.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5F4EF6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</w:t>
            </w:r>
            <w:r w:rsidRPr="005F4EF6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E24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Акция «Наведем чистоту и порядок».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rPr>
          <w:trHeight w:val="2583"/>
        </w:trPr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Акция «Чистое село».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1-11классов.</w:t>
            </w:r>
          </w:p>
          <w:p w:rsidR="00E23D40" w:rsidRPr="00923779" w:rsidRDefault="00E23D40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Победе в ВОВ: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вахта памяти;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23D40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Историко-краеведческая деятельность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общешкольного проекта «Я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этом селе живу, я это село знаю».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 изучение материалов об  участниках боевых действий в Великой Отечественной войне.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Победы», посвященные</w:t>
            </w:r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разгрому советскими войсками </w:t>
            </w:r>
            <w:proofErr w:type="spellStart"/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="00E23D40"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под Сталинградом.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1- 11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Подготовка экспонатов и оформление экспозиции в фойе школы «Памятные даты Сталинграда».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88182E">
              <w:rPr>
                <w:rFonts w:ascii="Times New Roman" w:hAnsi="Times New Roman" w:cs="Times New Roman"/>
                <w:sz w:val="24"/>
                <w:szCs w:val="24"/>
              </w:rPr>
              <w:t xml:space="preserve">ение экскурсии «Судьбы </w:t>
            </w:r>
            <w:proofErr w:type="spellStart"/>
            <w:r w:rsidR="00881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>лександровцев</w:t>
            </w:r>
            <w:proofErr w:type="spell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-  участников Сталинградской битвы».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 выпуск газет, посвященных Дням Воинской славы России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Изучение истории родного края: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 Фотоконкурс «Край родной, навек любимый»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«Выпускники школы в профессии»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>ект «Известные люди села Александровка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– вам  наша память и низкий поклон»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Подготовка экспонатов и оформление экспозиции в фойе школы «Этих дней не смолкнет слава…», посвященных Победе Советского народа над фашистской Германией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классные руководители 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72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</w:tr>
      <w:tr w:rsidR="00E23D40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88182E" w:rsidRDefault="00E23D40" w:rsidP="00923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предметно-эстетической среды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детско-юношеской книги: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-выставка книг русских   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писателей, популярных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среди </w:t>
            </w:r>
            <w:proofErr w:type="gramStart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, приуроченная к юбилейным датам.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отказа от курения: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выставка рисунков   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«На страже здоровья!».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88182E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Профилактике дорожно-транспортного травматизма: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  - конкурс рисунков «Внимание,   дорога!»;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пожарной безопасности: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  - выставка рисунков, плакатов «Будьте осторожны».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классов,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2B2D70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7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972A0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 адаптации.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Тематические беседу «Мои методы воспитания» и «Мудрость родительской любви».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 взаимоотношениях в семье;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 и обучении.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Работа в рамках программы «Поддержка семей, имеющих детей»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часов общения «О правах ребенка и обязанностях родителей».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Беседа «Причины развития тревожности у детей и как помочь тревожному ребенку</w:t>
            </w:r>
            <w:r w:rsidR="002B2D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выпускников.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972A0B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3D40" w:rsidRPr="00923779" w:rsidTr="00C837D8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летнего отдыха детей.</w:t>
            </w:r>
          </w:p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40" w:rsidRPr="00923779" w:rsidRDefault="00E23D40" w:rsidP="0092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79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</w:tbl>
    <w:p w:rsidR="00923779" w:rsidRPr="00923779" w:rsidRDefault="00923779" w:rsidP="00923779">
      <w:pPr>
        <w:rPr>
          <w:rFonts w:ascii="Times New Roman" w:hAnsi="Times New Roman" w:cs="Times New Roman"/>
          <w:sz w:val="24"/>
          <w:szCs w:val="24"/>
        </w:rPr>
      </w:pPr>
    </w:p>
    <w:sectPr w:rsidR="00923779" w:rsidRPr="00923779" w:rsidSect="00C837D8">
      <w:footerReference w:type="even" r:id="rId7"/>
      <w:footerReference w:type="default" r:id="rId8"/>
      <w:pgSz w:w="11906" w:h="16838" w:code="9"/>
      <w:pgMar w:top="567" w:right="567" w:bottom="113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1E" w:rsidRDefault="00CE681E" w:rsidP="00923779">
      <w:pPr>
        <w:spacing w:after="0" w:line="240" w:lineRule="auto"/>
      </w:pPr>
      <w:r>
        <w:separator/>
      </w:r>
    </w:p>
  </w:endnote>
  <w:endnote w:type="continuationSeparator" w:id="1">
    <w:p w:rsidR="00CE681E" w:rsidRDefault="00CE681E" w:rsidP="0092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D4" w:rsidRPr="00923779" w:rsidRDefault="00B8171C" w:rsidP="00923779">
    <w:r>
      <w:fldChar w:fldCharType="begin"/>
    </w:r>
    <w:r w:rsidR="00A462D4">
      <w:instrText xml:space="preserve">PAGE  </w:instrText>
    </w:r>
    <w:r>
      <w:fldChar w:fldCharType="separate"/>
    </w:r>
    <w:r w:rsidR="00A462D4" w:rsidRPr="00923779">
      <w:t>3</w:t>
    </w:r>
    <w:r>
      <w:fldChar w:fldCharType="end"/>
    </w:r>
  </w:p>
  <w:p w:rsidR="00A462D4" w:rsidRPr="00923779" w:rsidRDefault="00A462D4" w:rsidP="009237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D4" w:rsidRPr="00923779" w:rsidRDefault="00B8171C" w:rsidP="00923779">
    <w:r>
      <w:fldChar w:fldCharType="begin"/>
    </w:r>
    <w:r w:rsidR="00A462D4">
      <w:instrText xml:space="preserve">PAGE  </w:instrText>
    </w:r>
    <w:r>
      <w:fldChar w:fldCharType="separate"/>
    </w:r>
    <w:r w:rsidR="00C837D8">
      <w:rPr>
        <w:noProof/>
      </w:rPr>
      <w:t>1</w:t>
    </w:r>
    <w:r>
      <w:rPr>
        <w:noProof/>
      </w:rPr>
      <w:fldChar w:fldCharType="end"/>
    </w:r>
  </w:p>
  <w:p w:rsidR="00A462D4" w:rsidRPr="00923779" w:rsidRDefault="00A462D4" w:rsidP="009237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1E" w:rsidRDefault="00CE681E" w:rsidP="00923779">
      <w:pPr>
        <w:spacing w:after="0" w:line="240" w:lineRule="auto"/>
      </w:pPr>
      <w:r>
        <w:separator/>
      </w:r>
    </w:p>
  </w:footnote>
  <w:footnote w:type="continuationSeparator" w:id="1">
    <w:p w:rsidR="00CE681E" w:rsidRDefault="00CE681E" w:rsidP="0092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779"/>
    <w:rsid w:val="000B433A"/>
    <w:rsid w:val="0013057A"/>
    <w:rsid w:val="00197CC2"/>
    <w:rsid w:val="00203350"/>
    <w:rsid w:val="002B2D70"/>
    <w:rsid w:val="002D5C5C"/>
    <w:rsid w:val="00356E32"/>
    <w:rsid w:val="004636A3"/>
    <w:rsid w:val="005F4EF6"/>
    <w:rsid w:val="0069499B"/>
    <w:rsid w:val="006E1640"/>
    <w:rsid w:val="00725F15"/>
    <w:rsid w:val="00757F1B"/>
    <w:rsid w:val="007B4BB6"/>
    <w:rsid w:val="0088182E"/>
    <w:rsid w:val="00890AB4"/>
    <w:rsid w:val="008D53AE"/>
    <w:rsid w:val="0091000B"/>
    <w:rsid w:val="0091496F"/>
    <w:rsid w:val="00923779"/>
    <w:rsid w:val="00972A0B"/>
    <w:rsid w:val="009E3310"/>
    <w:rsid w:val="00A06135"/>
    <w:rsid w:val="00A462D4"/>
    <w:rsid w:val="00AF46B3"/>
    <w:rsid w:val="00B06627"/>
    <w:rsid w:val="00B8171C"/>
    <w:rsid w:val="00BC62D2"/>
    <w:rsid w:val="00C45BF4"/>
    <w:rsid w:val="00C56E1E"/>
    <w:rsid w:val="00C837D8"/>
    <w:rsid w:val="00CE5AF6"/>
    <w:rsid w:val="00CE681E"/>
    <w:rsid w:val="00CF2276"/>
    <w:rsid w:val="00D46434"/>
    <w:rsid w:val="00E23D40"/>
    <w:rsid w:val="00E244E9"/>
    <w:rsid w:val="00E61B5A"/>
    <w:rsid w:val="00E90719"/>
    <w:rsid w:val="00F2545C"/>
    <w:rsid w:val="00F869CD"/>
    <w:rsid w:val="00FB05B1"/>
    <w:rsid w:val="00FF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D40"/>
  </w:style>
  <w:style w:type="paragraph" w:styleId="a7">
    <w:name w:val="footer"/>
    <w:basedOn w:val="a"/>
    <w:link w:val="a8"/>
    <w:uiPriority w:val="99"/>
    <w:semiHidden/>
    <w:unhideWhenUsed/>
    <w:rsid w:val="00E23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40</Pages>
  <Words>11266</Words>
  <Characters>64217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19</cp:revision>
  <cp:lastPrinted>2021-03-16T06:25:00Z</cp:lastPrinted>
  <dcterms:created xsi:type="dcterms:W3CDTF">2021-02-25T06:46:00Z</dcterms:created>
  <dcterms:modified xsi:type="dcterms:W3CDTF">2023-09-05T16:49:00Z</dcterms:modified>
</cp:coreProperties>
</file>